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D95129">
        <w:rPr>
          <w:rFonts w:ascii="彩虹粗仿宋" w:eastAsia="彩虹粗仿宋" w:hAnsi="宋体" w:hint="eastAsia"/>
          <w:color w:val="000000"/>
          <w:sz w:val="24"/>
          <w:szCs w:val="24"/>
        </w:rPr>
        <w:t>4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513AA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D95129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CD2932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E541A" w:rsidRPr="009E541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D2932" w:rsidRPr="00CD293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200,101,682.26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6121F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513AA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6121F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6121F" w:rsidRPr="0096121F">
        <w:rPr>
          <w:rFonts w:ascii="彩虹粗仿宋" w:eastAsia="彩虹粗仿宋"/>
          <w:color w:val="000000"/>
          <w:sz w:val="32"/>
          <w:szCs w:val="32"/>
        </w:rPr>
        <w:t>1.091662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B3A9E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55A39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AB3A9E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FE122B" w:rsidP="00597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5975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01302" w:rsidRDefault="00A01302" w:rsidP="00A01302">
      <w:pPr>
        <w:rPr>
          <w:rFonts w:ascii="华文中宋" w:eastAsia="华文中宋" w:hAnsi="华文中宋" w:hint="eastAsia"/>
          <w:b/>
          <w:bCs/>
          <w:szCs w:val="21"/>
        </w:rPr>
      </w:pPr>
      <w:r>
        <w:rPr>
          <w:noProof/>
        </w:rPr>
      </w:r>
      <w:r>
        <w:pict>
          <v:group id="组合 1" o:spid="_x0000_s1026" style="width:352.25pt;height:286.15pt;mso-position-horizontal-relative:char;mso-position-vertical-relative:line" coordsize="78488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">
            <v:group id="组合 2" o:spid="_x0000_s1027" style="position:absolute;left:19198;width:45244;height:33369" coordorigin="19198" coordsize="45244,33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9" o:spid="_x0000_s1028" style="position:absolute;left:20150;top:29083;width:41148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 style="mso-next-textbox:#矩形 9">
                  <w:txbxContent>
                    <w:p w:rsidR="00A01302" w:rsidRPr="000736FF" w:rsidRDefault="00A01302" w:rsidP="00A01302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用途：支付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中北</w:t>
                      </w:r>
                      <w:proofErr w:type="gramStart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崂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片区城镇</w:t>
                      </w: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化改造拆迁补偿款及用于归还企业因前期支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付拆迁补偿</w:t>
                      </w:r>
                      <w:proofErr w:type="gramStart"/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款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产生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的股东借款</w:t>
                      </w:r>
                    </w:p>
                  </w:txbxContent>
                </v:textbox>
              </v:rect>
              <v:group id="组合 10" o:spid="_x0000_s1029" style="position:absolute;left:19198;width:45244;height:29241" coordorigin="19198" coordsize="45244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矩形 11" o:spid="_x0000_s1030" style="position:absolute;left:20150;width:41148;height:3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 style="mso-next-textbox:#矩形 1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ind w:firstLine="418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理财产品投资者</w:t>
                        </w:r>
                      </w:p>
                    </w:txbxContent>
                  </v:textbox>
                </v:rect>
                <v:rect id="矩形 12" o:spid="_x0000_s1031" style="position:absolute;left:20150;top:7635;width:41148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 style="mso-next-textbox:#矩形 1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投资人、理财产品管理人和托管人：中国建设银行</w:t>
                        </w:r>
                      </w:p>
                    </w:txbxContent>
                  </v:textbox>
                </v:rect>
                <v:rect id="矩形 13" o:spid="_x0000_s1032" style="position:absolute;left:20150;top:19859;width:44292;height:4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 style="mso-next-textbox:#矩形 13">
                    <w:txbxContent>
                      <w:p w:rsidR="00A01302" w:rsidRPr="006871DB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Times New Roman" w:cs="FangSong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资产收益权出让方（融资人）：</w:t>
                        </w:r>
                        <w:r w:rsidRPr="006871DB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青岛畅远置业有限公司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5" o:spid="_x0000_s1033" type="#_x0000_t67" style="position:absolute;left:45963;top:11001;width:1238;height:923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V9cIA&#10;AADaAAAADwAAAGRycy9kb3ducmV2LnhtbERPTWvCQBC9C/6HZYRepG7qoUjqKlasCFKiUcTjkB2T&#10;NNnZkN2a9N93D4LHx/ueL3tTizu1rrSs4G0SgSDOrC45V3A+fb3OQDiPrLG2TAr+yMFyMRzMMda2&#10;4yPdU5+LEMIuRgWF900spcsKMugmtiEO3M22Bn2AbS51i10IN7WcRtG7NFhyaCiwoXVBWZX+GgWf&#10;36ck3+zHyc+h6SqdXC+XWbVV6mXUrz5AeOr9U/xw77SCsDVc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ZX1wgAAANoAAAAPAAAAAAAAAAAAAAAAAJgCAABkcnMvZG93&#10;bnJldi54bWxQSwUGAAAAAAQABAD1AAAAhwMAAAAA&#10;">
                  <v:textbox style="layout-flow:vertical-ideographic;mso-next-textbox:#下箭头 15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6" o:spid="_x0000_s1034" type="#_x0000_t67" style="position:absolute;left:37867;top:3190;width:1143;height:4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;mso-next-textbox:#下箭头 16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7" o:spid="_x0000_s1035" type="#_x0000_t67" style="position:absolute;left:45963;top:3190;width:762;height:458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+TcMA&#10;AADbAAAADwAAAGRycy9kb3ducmV2LnhtbESPQWvDMAyF74X+B6PCbq2zdoyS1Q0jMNhp0K5QehOx&#10;FmeL5WB7bfLvp0NhN4n39N6nXTX6Xl0ppi6wgcdVAYq4Cbbj1sDp8225BZUyssU+MBmYKEG1n892&#10;WNpw4wNdj7lVEsKpRAMu56HUOjWOPKZVGIhF+wrRY5Y1ttpGvEm47/W6KJ61x46lweFAtaPm5/jr&#10;DcRTfcbNNDl/+disn75Hjs6ejXlYjK8voDKN+d98v363gi/08os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M+TcMAAADbAAAADwAAAAAAAAAAAAAAAACYAgAAZHJzL2Rv&#10;d25yZXYueG1sUEsFBgAAAAAEAAQA9QAAAIgDAAAAAA==&#10;">
                  <v:textbox style="layout-flow:vertical-ideographic;mso-next-textbox:#下箭头 17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8" o:spid="_x0000_s1036" type="#_x0000_t67" style="position:absolute;left:41772;top:23844;width:238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6mb0A&#10;AADbAAAADwAAAGRycy9kb3ducmV2LnhtbERPzYrCMBC+C/sOYQRvmnZBkWqURRC8rbo+wNCMbdlm&#10;EpNYs29vBGFv8/H9znqbTC8G8qGzrKCcFSCIa6s7bhRcfvbTJYgQkTX2lknBHwXYbj5Ga6y0ffCJ&#10;hnNsRA7hUKGCNkZXSRnqlgyGmXXEmbtabzBm6BupPT5yuOnlZ1EspMGOc0OLjnYt1b/nu1FwG47l&#10;ActF+k7p7rzez+e76JSajNPXCkSkFP/Fb/dB5/klvH7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j66mb0AAADbAAAADwAAAAAAAAAAAAAAAACYAgAAZHJzL2Rvd25yZXYu&#10;eG1sUEsFBgAAAAAEAAQA9QAAAIIDAAAAAA==&#10;">
                  <v:textbox style="layout-flow:vertical-ideographic;mso-next-textbox:#下箭头 18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oval id="椭圆 19" o:spid="_x0000_s1037" style="position:absolute;left:19198;top:12295;width:17526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 style="mso-next-textbox:#椭圆 19">
                    <w:txbxContent>
                      <w:p w:rsidR="00A01302" w:rsidRPr="00150B3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受让标的资产收益权</w:t>
                        </w:r>
                      </w:p>
                    </w:txbxContent>
                  </v:textbox>
                </v:oval>
                <v:oval id="椭圆 20" o:spid="_x0000_s1038" style="position:absolute;left:47525;top:12047;width:14859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 style="mso-next-textbox:#椭圆 20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回购标的资产</w:t>
                        </w:r>
                      </w:p>
                      <w:p w:rsidR="00A01302" w:rsidRPr="000736FF" w:rsidRDefault="00A01302" w:rsidP="00A01302">
                        <w:pPr>
                          <w:pStyle w:val="a7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收益权</w:t>
                        </w:r>
                      </w:p>
                    </w:txbxContent>
                  </v:textbox>
                </v:oval>
                <v:oval id="椭圆 21" o:spid="_x0000_s1039" style="position:absolute;left:22627;top:3762;width:13621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 style="mso-next-textbox:#椭圆 2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参与理财计划</w:t>
                        </w:r>
                      </w:p>
                    </w:txbxContent>
                  </v:textbox>
                </v:oval>
                <v:oval id="椭圆 22" o:spid="_x0000_s1040" style="position:absolute;left:48059;top:3762;width:13239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 style="mso-next-textbox:#椭圆 2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兑付投资本益</w:t>
                        </w:r>
                      </w:p>
                    </w:txbxContent>
                  </v:textbox>
                </v:oval>
                <v:shape id="下箭头 14" o:spid="_x0000_s1041" type="#_x0000_t67" style="position:absolute;left:37867;top:11001;width:1143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;mso-next-textbox:#下箭头 14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top:19246;width:15119;height:6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FUcIA&#10;AADbAAAADwAAAGRycy9kb3ducmV2LnhtbERPTWvCQBC9F/wPywi9hLqphCipm1AKgqUnjXgesmMS&#10;zM6m2VWjv94tCL3N433OqhhNJy40uNaygvdZDIK4srrlWsG+XL8tQTiPrLGzTApu5KDIJy8rzLS9&#10;8pYuO1+LEMIuQwWN930mpasaMuhmticO3NEOBn2AQy31gNcQbjo5j+NUGmw5NDTY01dD1Wl3Ngr8&#10;fX2OfpMfmRyOt/JUfkfLFCOlXqfj5wcIT6P/Fz/dGx3mL+Dvl3C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UVRwgAAANsAAAAPAAAAAAAAAAAAAAAAAJgCAABkcnMvZG93&#10;bnJldi54bWxQSwUGAAAAAAQABAD1AAAAhwMAAAAA&#10;" filled="f" stroked="f">
              <v:stroke dashstyle="3 1"/>
              <v:textbox style="mso-next-textbox:#TextBox 23">
                <w:txbxContent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  <v:line id="直接连接符 4" o:spid="_x0000_s1043" style="position:absolute;flip:y;visibility:visible" from="15121,22128" to="20150,2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nycQAAADbAAAADwAAAGRycy9kb3ducmV2LnhtbESP0WrCQBBF3wv+wzKCb3VjBSvRVUSx&#10;lBJKG/2AITsm0exsyK4x/fvOQ6FvM9w7955ZbwfXqJ66UHs2MJsmoIgLb2suDZxPx+clqBCRLTae&#10;ycAPBdhuRk9rTK1/8Df1eSyVhHBI0UAVY5tqHYqKHIapb4lFu/jOYZS1K7Xt8CHhrtEvSbLQDmuW&#10;hgpb2ldU3PK7M5D382v7lb3542eW0etpwMX98GHMZDzsVqAiDfHf/Hf9bg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fJxAAAANsAAAAPAAAAAAAAAAAA&#10;AAAAAKECAABkcnMvZG93bnJldi54bWxQSwUGAAAAAAQABAD5AAAAkgMAAAAA&#10;" stroked="f" strokecolor="#558ed5">
              <v:stroke dashstyle="3 1"/>
            </v:line>
            <v:shape id="TextBox 29" o:spid="_x0000_s1044" type="#_x0000_t202" style="position:absolute;left:67687;top:17087;width:10801;height:9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vT8MA&#10;AADbAAAADwAAAGRycy9kb3ducmV2LnhtbERP22rCQBB9L/gPyxR8q5tqKZq6SlAEEUu99nnIjkkw&#10;Oxuzq0n79W6h4NscznXG09aU4ka1KywreO1FIIhTqwvOFBz2i5chCOeRNZaWScEPOZhOOk9jjLVt&#10;eEu3nc9ECGEXo4Lc+yqW0qU5GXQ9WxEH7mRrgz7AOpO6xiaEm1L2o+hdGiw4NORY0Syn9Ly7GgW/&#10;zXpwvnx/rlfJafB1HPY388NbolT3uU0+QHhq/UP8717qMH8Ef7+E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vT8MAAADbAAAADwAAAAAAAAAAAAAAAACYAgAAZHJzL2Rv&#10;d25yZXYueG1sUEsFBgAAAAAEAAQA9QAAAIgDAAAAAA==&#10;" filled="f">
              <v:stroke dashstyle="3 1"/>
              <v:textbox style="mso-next-textbox:#TextBox 29">
                <w:txbxContent>
                  <w:p w:rsidR="00A01302" w:rsidRPr="00150B3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担保方：</w:t>
                    </w:r>
                  </w:p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青岛海尔地产集团有</w:t>
                    </w:r>
                    <w:r>
                      <w:rPr>
                        <w:rFonts w:ascii="Times New Roman" w:cs="FangSong" w:hint="eastAsia"/>
                        <w:color w:val="000000"/>
                        <w:kern w:val="24"/>
                        <w:sz w:val="15"/>
                        <w:szCs w:val="15"/>
                      </w:rPr>
                      <w:t>限公司</w:t>
                    </w:r>
                  </w:p>
                </w:txbxContent>
              </v:textbox>
            </v:shape>
            <v:line id="Line 34" o:spid="_x0000_s1045" style="position:absolute;flip:x y;visibility:visible" from="61298,9398" to="67687,19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87sAAADbAAAADwAAAGRycy9kb3ducmV2LnhtbERPSwrCMBDdC94hjOBOU7sQqcZS/CG4&#10;8XeAoRnbajMpTdR6e7MQXD7ef5F2phYval1lWcFkHIEgzq2uuFBwvWxHMxDOI2usLZOCDzlIl/3e&#10;AhNt33yi19kXIoSwS1BB6X2TSOnykgy6sW2IA3ezrUEfYFtI3eI7hJtaxlE0lQYrDg0lNrQqKX+c&#10;n0YBZ5urIVfvt93ncLS4jov7YafUcNBlcxCeOv8X/9x7rSAO68OX8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uDd7zuwAAANsAAAAPAAAAAAAAAAAAAAAAAKECAABk&#10;cnMvZG93bnJldi54bWxQSwUGAAAAAAQABAD5AAAAiQMAAAAA&#10;" strokecolor="red" strokeweight="3pt">
              <v:stroke dashstyle="1 1" endarrow="block" endcap="round"/>
            </v:line>
            <w10:wrap type="none"/>
            <w10:anchorlock/>
          </v:group>
        </w:pict>
      </w:r>
    </w:p>
    <w:p w:rsidR="00A01302" w:rsidRPr="00A90C3C" w:rsidRDefault="00A01302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54B0A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54B0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50" w:rsidRDefault="00CB4350" w:rsidP="0020073A">
      <w:r>
        <w:separator/>
      </w:r>
    </w:p>
  </w:endnote>
  <w:endnote w:type="continuationSeparator" w:id="0">
    <w:p w:rsidR="00CB4350" w:rsidRDefault="00CB4350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50" w:rsidRDefault="00CB4350" w:rsidP="0020073A">
      <w:r>
        <w:separator/>
      </w:r>
    </w:p>
  </w:footnote>
  <w:footnote w:type="continuationSeparator" w:id="0">
    <w:p w:rsidR="00CB4350" w:rsidRDefault="00CB4350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55A39"/>
    <w:rsid w:val="0006512F"/>
    <w:rsid w:val="00083755"/>
    <w:rsid w:val="000D5A32"/>
    <w:rsid w:val="00114BD6"/>
    <w:rsid w:val="00137E61"/>
    <w:rsid w:val="0020073A"/>
    <w:rsid w:val="00207E24"/>
    <w:rsid w:val="0021132D"/>
    <w:rsid w:val="0021690B"/>
    <w:rsid w:val="002423ED"/>
    <w:rsid w:val="002638B3"/>
    <w:rsid w:val="0028115D"/>
    <w:rsid w:val="002A3A8D"/>
    <w:rsid w:val="002E2D41"/>
    <w:rsid w:val="002F05D7"/>
    <w:rsid w:val="00305648"/>
    <w:rsid w:val="0031449D"/>
    <w:rsid w:val="00326C47"/>
    <w:rsid w:val="00333AED"/>
    <w:rsid w:val="00343085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500947"/>
    <w:rsid w:val="00517E97"/>
    <w:rsid w:val="005515D8"/>
    <w:rsid w:val="005560AC"/>
    <w:rsid w:val="00562ABD"/>
    <w:rsid w:val="005806ED"/>
    <w:rsid w:val="00597508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6121F"/>
    <w:rsid w:val="0098099D"/>
    <w:rsid w:val="009A57D7"/>
    <w:rsid w:val="009D0077"/>
    <w:rsid w:val="009E255D"/>
    <w:rsid w:val="009E541A"/>
    <w:rsid w:val="00A01302"/>
    <w:rsid w:val="00A10455"/>
    <w:rsid w:val="00A244F6"/>
    <w:rsid w:val="00A766B3"/>
    <w:rsid w:val="00A90C3C"/>
    <w:rsid w:val="00AA6092"/>
    <w:rsid w:val="00AB3A9E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B4350"/>
    <w:rsid w:val="00CD2932"/>
    <w:rsid w:val="00CE73DB"/>
    <w:rsid w:val="00CF2CD6"/>
    <w:rsid w:val="00D015AB"/>
    <w:rsid w:val="00D01AA3"/>
    <w:rsid w:val="00D15BAF"/>
    <w:rsid w:val="00D26CC8"/>
    <w:rsid w:val="00D54B0A"/>
    <w:rsid w:val="00D73DC3"/>
    <w:rsid w:val="00D74069"/>
    <w:rsid w:val="00D75E16"/>
    <w:rsid w:val="00D95129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F10AFE"/>
    <w:rsid w:val="00F10DD8"/>
    <w:rsid w:val="00F513AA"/>
    <w:rsid w:val="00F54BB6"/>
    <w:rsid w:val="00F579CF"/>
    <w:rsid w:val="00F6020F"/>
    <w:rsid w:val="00F969F6"/>
    <w:rsid w:val="00FD5871"/>
    <w:rsid w:val="00FE0D93"/>
    <w:rsid w:val="00FE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4"/>
        <o:r id="V:Rule2" type="connector" idref="#Line 34">
          <o:proxy end="" idref="#矩形 12" connectloc="3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普通(Web)1,普通 (Web)1,普通(Web) Char1,普通(Web) Char Char,Char Char4,普通 (Web) Char Char"/>
    <w:basedOn w:val="a"/>
    <w:link w:val="Char2"/>
    <w:uiPriority w:val="99"/>
    <w:qFormat/>
    <w:rsid w:val="00A01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普通(网站) Char"/>
    <w:aliases w:val="普通(Web)1 Char,普通 (Web)1 Char,普通(Web) Char1 Char,普通(Web) Char Char Char,Char Char4 Char,普通 (Web) Char Char Char"/>
    <w:link w:val="a7"/>
    <w:uiPriority w:val="99"/>
    <w:locked/>
    <w:rsid w:val="00A0130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6997-BFC1-47D7-88BA-25009A1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62</cp:revision>
  <dcterms:created xsi:type="dcterms:W3CDTF">2018-08-02T08:17:00Z</dcterms:created>
  <dcterms:modified xsi:type="dcterms:W3CDTF">2020-04-26T01:58:00Z</dcterms:modified>
</cp:coreProperties>
</file>